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  <w:r w:rsidRPr="00E330D2">
        <w:rPr>
          <w:rFonts w:ascii="Times New Roman" w:hAnsi="Times New Roman"/>
          <w:b/>
        </w:rPr>
        <w:t>Przedmioty realizowane z</w:t>
      </w:r>
      <w:r w:rsidR="00F21DA7">
        <w:rPr>
          <w:rFonts w:ascii="Times New Roman" w:hAnsi="Times New Roman"/>
          <w:b/>
        </w:rPr>
        <w:t>dalnie w terminie</w:t>
      </w:r>
      <w:r w:rsidR="00346822">
        <w:rPr>
          <w:rFonts w:ascii="Times New Roman" w:hAnsi="Times New Roman"/>
          <w:b/>
        </w:rPr>
        <w:t xml:space="preserve"> od</w:t>
      </w:r>
      <w:r w:rsidR="00F21DA7">
        <w:rPr>
          <w:rFonts w:ascii="Times New Roman" w:hAnsi="Times New Roman"/>
          <w:b/>
        </w:rPr>
        <w:t xml:space="preserve"> 26.03.2020 </w:t>
      </w:r>
      <w:r w:rsidR="00346822">
        <w:rPr>
          <w:rFonts w:ascii="Times New Roman" w:hAnsi="Times New Roman"/>
          <w:b/>
        </w:rPr>
        <w:t>do odwołania</w:t>
      </w:r>
      <w:r w:rsidRPr="00E330D2">
        <w:rPr>
          <w:rFonts w:ascii="Times New Roman" w:hAnsi="Times New Roman"/>
          <w:b/>
        </w:rPr>
        <w:t>,</w:t>
      </w:r>
    </w:p>
    <w:p w:rsidR="000B7F37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  <w:r w:rsidRPr="00E330D2">
        <w:rPr>
          <w:rFonts w:ascii="Times New Roman" w:hAnsi="Times New Roman"/>
          <w:b/>
        </w:rPr>
        <w:t>na kierunku</w:t>
      </w:r>
    </w:p>
    <w:p w:rsidR="004E168D" w:rsidRPr="00E330D2" w:rsidRDefault="004E168D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  <w:r w:rsidRPr="00E330D2">
        <w:rPr>
          <w:rFonts w:ascii="Times New Roman" w:hAnsi="Times New Roman"/>
          <w:b/>
        </w:rPr>
        <w:t>BIOLOGIA SĄDOWA</w:t>
      </w:r>
    </w:p>
    <w:p w:rsidR="000B7F37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168D" w:rsidRPr="00E330D2" w:rsidRDefault="004E168D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Pr="00E330D2" w:rsidRDefault="000B7F37" w:rsidP="000B7F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B7F37" w:rsidRDefault="000B7F37">
      <w:pPr>
        <w:rPr>
          <w:rFonts w:ascii="Times New Roman" w:hAnsi="Times New Roman"/>
        </w:rPr>
      </w:pPr>
      <w:r w:rsidRPr="00E330D2">
        <w:rPr>
          <w:rFonts w:ascii="Times New Roman" w:hAnsi="Times New Roman"/>
        </w:rPr>
        <w:t>Wykaz zajęć prowadzonych w formie zdalnej</w:t>
      </w:r>
      <w:r w:rsidR="00346822">
        <w:rPr>
          <w:rFonts w:ascii="Times New Roman" w:hAnsi="Times New Roman"/>
        </w:rPr>
        <w:t>:</w:t>
      </w:r>
    </w:p>
    <w:p w:rsidR="004E168D" w:rsidRPr="00E330D2" w:rsidRDefault="004E168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735754" w:rsidRPr="009E5770" w:rsidTr="00735754">
        <w:tc>
          <w:tcPr>
            <w:tcW w:w="8613" w:type="dxa"/>
            <w:gridSpan w:val="3"/>
            <w:shd w:val="clear" w:color="auto" w:fill="FDE9D9" w:themeFill="accent6" w:themeFillTint="33"/>
          </w:tcPr>
          <w:p w:rsidR="00735754" w:rsidRPr="009E5770" w:rsidRDefault="00735754" w:rsidP="007357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770">
              <w:rPr>
                <w:rFonts w:ascii="Times New Roman" w:hAnsi="Times New Roman"/>
                <w:b/>
              </w:rPr>
              <w:t>BIOLOGIA SĄDOWA 1 ROK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770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770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770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D94103" w:rsidRPr="009E5770" w:rsidTr="00735754">
        <w:tc>
          <w:tcPr>
            <w:tcW w:w="2871" w:type="dxa"/>
          </w:tcPr>
          <w:p w:rsidR="00D94103" w:rsidRPr="00D94103" w:rsidRDefault="00D94103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D94103">
              <w:rPr>
                <w:rFonts w:ascii="Times New Roman" w:hAnsi="Times New Roman"/>
              </w:rPr>
              <w:t>Identyfikacja gatunków roślin chronionych</w:t>
            </w:r>
          </w:p>
        </w:tc>
        <w:tc>
          <w:tcPr>
            <w:tcW w:w="2871" w:type="dxa"/>
          </w:tcPr>
          <w:p w:rsidR="00D94103" w:rsidRPr="009E5770" w:rsidRDefault="00D94103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770">
              <w:rPr>
                <w:rFonts w:ascii="Times New Roman" w:hAnsi="Times New Roman"/>
              </w:rPr>
              <w:t>dr Lucjan Rutkowski</w:t>
            </w:r>
          </w:p>
        </w:tc>
        <w:tc>
          <w:tcPr>
            <w:tcW w:w="2871" w:type="dxa"/>
          </w:tcPr>
          <w:p w:rsidR="00D94103" w:rsidRPr="009E5770" w:rsidRDefault="00D94103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Grzyby i rośliny trujące, lecznicze i halucynogenne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Lucjan Rutkowski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381405" w:rsidRPr="009E5770" w:rsidTr="00735754">
        <w:tc>
          <w:tcPr>
            <w:tcW w:w="2871" w:type="dxa"/>
          </w:tcPr>
          <w:p w:rsidR="00381405" w:rsidRPr="009E5770" w:rsidRDefault="00381405" w:rsidP="008D544C">
            <w:pPr>
              <w:rPr>
                <w:rFonts w:ascii="Times New Roman" w:hAnsi="Times New Roman"/>
              </w:rPr>
            </w:pPr>
            <w:r w:rsidRPr="009E5770">
              <w:rPr>
                <w:rStyle w:val="wrtext"/>
                <w:rFonts w:ascii="Times New Roman" w:hAnsi="Times New Roman"/>
              </w:rPr>
              <w:t>Grzyby i rośliny trujące, lecznicze i halucynogenne</w:t>
            </w:r>
          </w:p>
        </w:tc>
        <w:tc>
          <w:tcPr>
            <w:tcW w:w="2871" w:type="dxa"/>
          </w:tcPr>
          <w:p w:rsidR="00381405" w:rsidRPr="009E5770" w:rsidRDefault="00381405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eastAsia="Times New Roman" w:hAnsi="Times New Roman"/>
              </w:rPr>
              <w:t>dr Edyta Adamska</w:t>
            </w:r>
          </w:p>
        </w:tc>
        <w:tc>
          <w:tcPr>
            <w:tcW w:w="2871" w:type="dxa"/>
          </w:tcPr>
          <w:p w:rsidR="00381405" w:rsidRPr="009E5770" w:rsidRDefault="00381405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  <w:tr w:rsidR="00066953" w:rsidRPr="009E5770" w:rsidTr="00735754">
        <w:tc>
          <w:tcPr>
            <w:tcW w:w="2871" w:type="dxa"/>
          </w:tcPr>
          <w:p w:rsidR="00066953" w:rsidRPr="009E5770" w:rsidRDefault="00066953" w:rsidP="00381405">
            <w:pPr>
              <w:rPr>
                <w:rStyle w:val="wrtext"/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Skład gatunkowy najliczniej w Polsce występujących zbiorowisk roślinnych</w:t>
            </w:r>
          </w:p>
        </w:tc>
        <w:tc>
          <w:tcPr>
            <w:tcW w:w="2871" w:type="dxa"/>
          </w:tcPr>
          <w:p w:rsidR="00066953" w:rsidRPr="009E5770" w:rsidRDefault="00066953" w:rsidP="000B7F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E5770">
              <w:rPr>
                <w:rFonts w:ascii="Times New Roman" w:eastAsia="Times New Roman" w:hAnsi="Times New Roman"/>
              </w:rPr>
              <w:t>dr Lucjan Rutkowski</w:t>
            </w:r>
          </w:p>
        </w:tc>
        <w:tc>
          <w:tcPr>
            <w:tcW w:w="2871" w:type="dxa"/>
          </w:tcPr>
          <w:p w:rsidR="00066953" w:rsidRPr="009E5770" w:rsidRDefault="00066953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Skład gatunkowy najliczniej występujących w Polsce zbiorowisk roślinnych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Anna Wojciechowska</w:t>
            </w:r>
          </w:p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Stefany </w:t>
            </w:r>
            <w:proofErr w:type="spellStart"/>
            <w:r w:rsidRPr="009E5770">
              <w:rPr>
                <w:rFonts w:ascii="Times New Roman" w:hAnsi="Times New Roman"/>
              </w:rPr>
              <w:t>Cardenas</w:t>
            </w:r>
            <w:proofErr w:type="spellEnd"/>
            <w:r w:rsidRPr="009E5770">
              <w:rPr>
                <w:rFonts w:ascii="Times New Roman" w:hAnsi="Times New Roman"/>
              </w:rPr>
              <w:t xml:space="preserve"> </w:t>
            </w:r>
            <w:proofErr w:type="spellStart"/>
            <w:r w:rsidRPr="009E5770">
              <w:rPr>
                <w:rFonts w:ascii="Times New Roman" w:hAnsi="Times New Roman"/>
              </w:rPr>
              <w:t>Perez</w:t>
            </w:r>
            <w:proofErr w:type="spellEnd"/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Palinologia w ekspertyzach sądowych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hab. Anna </w:t>
            </w:r>
            <w:proofErr w:type="spellStart"/>
            <w:r w:rsidRPr="009E5770">
              <w:rPr>
                <w:rFonts w:ascii="Times New Roman" w:hAnsi="Times New Roman"/>
              </w:rPr>
              <w:t>Filbrandt-Czaja</w:t>
            </w:r>
            <w:proofErr w:type="spellEnd"/>
            <w:r w:rsidRPr="009E5770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Ochrona własności przemysłowej i prawa autorskiego, korzystanie z zasobów informacji patentowej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Karolina </w:t>
            </w:r>
            <w:proofErr w:type="spellStart"/>
            <w:r w:rsidRPr="009E5770">
              <w:rPr>
                <w:rFonts w:ascii="Times New Roman" w:hAnsi="Times New Roman"/>
              </w:rPr>
              <w:t>Karpus</w:t>
            </w:r>
            <w:proofErr w:type="spellEnd"/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Stawonogi krwiopijne w kontekście ochrony zdrowia publicznego w Polsce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hab. Małgorzata </w:t>
            </w:r>
            <w:proofErr w:type="spellStart"/>
            <w:r w:rsidRPr="009E5770">
              <w:rPr>
                <w:rFonts w:ascii="Times New Roman" w:hAnsi="Times New Roman"/>
              </w:rPr>
              <w:t>Poznańska-Kakareko</w:t>
            </w:r>
            <w:proofErr w:type="spellEnd"/>
            <w:r w:rsidRPr="009E5770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Sukcesja stawonogów na zwłokach kręgowców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Identyfikacja i biologia gatunków roślin inwazyjnych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Dariusz Kamiński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735754"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Identyfikacja i biologia gatunków zwierząt inwazyjnych</w:t>
            </w:r>
          </w:p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735754" w:rsidRPr="009E5770" w:rsidRDefault="00735754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hab. Jarosław </w:t>
            </w:r>
            <w:proofErr w:type="spellStart"/>
            <w:r w:rsidRPr="009E5770">
              <w:rPr>
                <w:rFonts w:ascii="Times New Roman" w:hAnsi="Times New Roman"/>
              </w:rPr>
              <w:t>Kobak</w:t>
            </w:r>
            <w:proofErr w:type="spellEnd"/>
            <w:r w:rsidRPr="009E5770">
              <w:rPr>
                <w:rFonts w:ascii="Times New Roman" w:hAnsi="Times New Roman"/>
              </w:rPr>
              <w:t>, prof. UMK</w:t>
            </w:r>
          </w:p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Krzysztof Kasprzyk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735754" w:rsidRPr="009E5770" w:rsidTr="008D544C">
        <w:trPr>
          <w:trHeight w:val="1678"/>
        </w:trPr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lastRenderedPageBreak/>
              <w:t>Identyfikacja i biologia gatunków zwierząt inwazyjnych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hab. Jarosław </w:t>
            </w:r>
            <w:proofErr w:type="spellStart"/>
            <w:r w:rsidRPr="009E5770">
              <w:rPr>
                <w:rFonts w:ascii="Times New Roman" w:hAnsi="Times New Roman"/>
              </w:rPr>
              <w:t>Kobak</w:t>
            </w:r>
            <w:proofErr w:type="spellEnd"/>
            <w:r w:rsidRPr="009E5770">
              <w:rPr>
                <w:rFonts w:ascii="Times New Roman" w:hAnsi="Times New Roman"/>
              </w:rPr>
              <w:t>, prof. UMK</w:t>
            </w:r>
          </w:p>
          <w:p w:rsidR="00735754" w:rsidRPr="009E5770" w:rsidRDefault="00735754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Krzysztof Kasprzyk</w:t>
            </w:r>
          </w:p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dr hab. Tomasz </w:t>
            </w:r>
            <w:proofErr w:type="spellStart"/>
            <w:r w:rsidRPr="009E5770">
              <w:rPr>
                <w:rFonts w:ascii="Times New Roman" w:hAnsi="Times New Roman"/>
              </w:rPr>
              <w:t>Kakareko</w:t>
            </w:r>
            <w:proofErr w:type="spellEnd"/>
            <w:r w:rsidRPr="009E5770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735754" w:rsidRPr="009E5770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  <w:tr w:rsidR="00DA24B0" w:rsidRPr="009E5770" w:rsidTr="00735754">
        <w:tc>
          <w:tcPr>
            <w:tcW w:w="2871" w:type="dxa"/>
          </w:tcPr>
          <w:p w:rsidR="00DA24B0" w:rsidRPr="009E5770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Identyfikacja gatunków zwierząt chronionych</w:t>
            </w:r>
          </w:p>
        </w:tc>
        <w:tc>
          <w:tcPr>
            <w:tcW w:w="2871" w:type="dxa"/>
          </w:tcPr>
          <w:p w:rsidR="00DA24B0" w:rsidRPr="009E5770" w:rsidRDefault="00DA24B0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Krzysztof Kasprzyk</w:t>
            </w:r>
          </w:p>
        </w:tc>
        <w:tc>
          <w:tcPr>
            <w:tcW w:w="2871" w:type="dxa"/>
          </w:tcPr>
          <w:p w:rsidR="00DA24B0" w:rsidRPr="009E5770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DA24B0" w:rsidRPr="009E5770" w:rsidTr="00735754">
        <w:tc>
          <w:tcPr>
            <w:tcW w:w="2871" w:type="dxa"/>
          </w:tcPr>
          <w:p w:rsidR="00DA24B0" w:rsidRPr="009E5770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Identyfikacja gatunków zwierząt chronionych</w:t>
            </w:r>
          </w:p>
        </w:tc>
        <w:tc>
          <w:tcPr>
            <w:tcW w:w="2871" w:type="dxa"/>
          </w:tcPr>
          <w:p w:rsidR="00DA24B0" w:rsidRPr="009E5770" w:rsidRDefault="00DA24B0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Krzysztof Kasprzyk</w:t>
            </w:r>
          </w:p>
          <w:p w:rsidR="00DA24B0" w:rsidRPr="009E5770" w:rsidRDefault="005A2756" w:rsidP="00DA24B0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 xml:space="preserve">mgr </w:t>
            </w:r>
            <w:r w:rsidR="00DA24B0" w:rsidRPr="009E5770">
              <w:rPr>
                <w:rFonts w:ascii="Times New Roman" w:hAnsi="Times New Roman"/>
              </w:rPr>
              <w:t>Anna Przybylska-Piech</w:t>
            </w:r>
          </w:p>
          <w:p w:rsidR="00DA24B0" w:rsidRPr="009E5770" w:rsidRDefault="00DA24B0" w:rsidP="000B7F37">
            <w:pPr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DA24B0" w:rsidRPr="009E5770" w:rsidRDefault="00DA24B0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  <w:tr w:rsidR="00845851" w:rsidRPr="009E5770" w:rsidTr="00735754">
        <w:tc>
          <w:tcPr>
            <w:tcW w:w="2871" w:type="dxa"/>
          </w:tcPr>
          <w:p w:rsidR="00845851" w:rsidRPr="009E5770" w:rsidRDefault="0084585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Bezpieczeństwo postępowania z materiałem biologicznym</w:t>
            </w:r>
          </w:p>
        </w:tc>
        <w:tc>
          <w:tcPr>
            <w:tcW w:w="2871" w:type="dxa"/>
          </w:tcPr>
          <w:p w:rsidR="00845851" w:rsidRPr="009E5770" w:rsidRDefault="00845851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Dariusz Laskowski</w:t>
            </w:r>
          </w:p>
        </w:tc>
        <w:tc>
          <w:tcPr>
            <w:tcW w:w="2871" w:type="dxa"/>
          </w:tcPr>
          <w:p w:rsidR="00845851" w:rsidRPr="009E5770" w:rsidRDefault="00484E22" w:rsidP="000B7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– zakończony 20.04</w:t>
            </w:r>
          </w:p>
        </w:tc>
      </w:tr>
      <w:tr w:rsidR="002F1967" w:rsidRPr="009E5770" w:rsidTr="00735754">
        <w:tc>
          <w:tcPr>
            <w:tcW w:w="2871" w:type="dxa"/>
          </w:tcPr>
          <w:p w:rsidR="002F1967" w:rsidRPr="009E5770" w:rsidRDefault="002F1967" w:rsidP="00AC5906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Bezpieczeństwo postępowania z materiałem biologicznym</w:t>
            </w:r>
          </w:p>
        </w:tc>
        <w:tc>
          <w:tcPr>
            <w:tcW w:w="2871" w:type="dxa"/>
          </w:tcPr>
          <w:p w:rsidR="002F1967" w:rsidRPr="009E5770" w:rsidRDefault="002F1967" w:rsidP="00AC5906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Dariusz Laskowski</w:t>
            </w:r>
          </w:p>
        </w:tc>
        <w:tc>
          <w:tcPr>
            <w:tcW w:w="2871" w:type="dxa"/>
          </w:tcPr>
          <w:p w:rsidR="002F1967" w:rsidRPr="009E5770" w:rsidRDefault="002F1967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  <w:tr w:rsidR="002F1967" w:rsidRPr="009E5770" w:rsidTr="00735754">
        <w:tc>
          <w:tcPr>
            <w:tcW w:w="2871" w:type="dxa"/>
          </w:tcPr>
          <w:p w:rsidR="002F1967" w:rsidRPr="009E5770" w:rsidRDefault="002F1967" w:rsidP="00741CEA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Mikroorganizmy na zwłokach kręgowców</w:t>
            </w:r>
          </w:p>
          <w:p w:rsidR="002F1967" w:rsidRPr="009E5770" w:rsidRDefault="002F1967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2F1967" w:rsidRPr="009E5770" w:rsidRDefault="002F1967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hab. Maciej Walczak, prof. UMK</w:t>
            </w:r>
          </w:p>
        </w:tc>
        <w:tc>
          <w:tcPr>
            <w:tcW w:w="2871" w:type="dxa"/>
          </w:tcPr>
          <w:p w:rsidR="002F1967" w:rsidRPr="009E5770" w:rsidRDefault="002F1967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2F1967" w:rsidRPr="009E5770" w:rsidTr="00735754">
        <w:tc>
          <w:tcPr>
            <w:tcW w:w="2871" w:type="dxa"/>
          </w:tcPr>
          <w:p w:rsidR="002F1967" w:rsidRPr="009E5770" w:rsidRDefault="002F1967" w:rsidP="00741CEA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Zoonozy- profilaktyka i zwalczanie</w:t>
            </w:r>
          </w:p>
        </w:tc>
        <w:tc>
          <w:tcPr>
            <w:tcW w:w="2871" w:type="dxa"/>
          </w:tcPr>
          <w:p w:rsidR="002F1967" w:rsidRPr="009E5770" w:rsidRDefault="002F1967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prof. dr hab. Elżbieta Żbikowska</w:t>
            </w:r>
          </w:p>
        </w:tc>
        <w:tc>
          <w:tcPr>
            <w:tcW w:w="2871" w:type="dxa"/>
          </w:tcPr>
          <w:p w:rsidR="002F1967" w:rsidRPr="009E5770" w:rsidRDefault="002F1967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wykład</w:t>
            </w:r>
          </w:p>
        </w:tc>
      </w:tr>
      <w:tr w:rsidR="002F1967" w:rsidRPr="009E5770" w:rsidTr="00735754">
        <w:tc>
          <w:tcPr>
            <w:tcW w:w="2871" w:type="dxa"/>
          </w:tcPr>
          <w:p w:rsidR="002F1967" w:rsidRPr="009E5770" w:rsidRDefault="002F1967" w:rsidP="00741CEA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  <w:color w:val="000000"/>
              </w:rPr>
              <w:t>Matematyka i statystyka</w:t>
            </w:r>
          </w:p>
        </w:tc>
        <w:tc>
          <w:tcPr>
            <w:tcW w:w="2871" w:type="dxa"/>
          </w:tcPr>
          <w:p w:rsidR="002F1967" w:rsidRPr="009E5770" w:rsidRDefault="002F1967" w:rsidP="000B7F37">
            <w:pPr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dr Andrzej Grzywacz</w:t>
            </w:r>
          </w:p>
        </w:tc>
        <w:tc>
          <w:tcPr>
            <w:tcW w:w="2871" w:type="dxa"/>
          </w:tcPr>
          <w:p w:rsidR="002F1967" w:rsidRPr="009E5770" w:rsidRDefault="002F1967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9E5770">
              <w:rPr>
                <w:rFonts w:ascii="Times New Roman" w:hAnsi="Times New Roman"/>
              </w:rPr>
              <w:t>laboratorium</w:t>
            </w:r>
          </w:p>
        </w:tc>
      </w:tr>
    </w:tbl>
    <w:p w:rsidR="00735754" w:rsidRPr="00E330D2" w:rsidRDefault="00735754" w:rsidP="00E90CDE">
      <w:pPr>
        <w:tabs>
          <w:tab w:val="left" w:pos="2897"/>
        </w:tabs>
        <w:rPr>
          <w:rFonts w:ascii="Times New Roman" w:hAnsi="Times New Roman"/>
        </w:rPr>
      </w:pPr>
    </w:p>
    <w:p w:rsidR="00735754" w:rsidRPr="00E330D2" w:rsidRDefault="00735754" w:rsidP="00E90CDE">
      <w:pPr>
        <w:tabs>
          <w:tab w:val="left" w:pos="2897"/>
        </w:tabs>
        <w:rPr>
          <w:rFonts w:ascii="Times New Roman" w:hAnsi="Times New Roman"/>
        </w:rPr>
      </w:pPr>
    </w:p>
    <w:p w:rsidR="00735754" w:rsidRPr="00E330D2" w:rsidRDefault="00735754" w:rsidP="00E90CDE">
      <w:pPr>
        <w:tabs>
          <w:tab w:val="left" w:pos="2897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735754" w:rsidRPr="00E330D2" w:rsidTr="00735754">
        <w:tc>
          <w:tcPr>
            <w:tcW w:w="8613" w:type="dxa"/>
            <w:gridSpan w:val="3"/>
            <w:shd w:val="clear" w:color="auto" w:fill="FDE9D9" w:themeFill="accent6" w:themeFillTint="33"/>
          </w:tcPr>
          <w:p w:rsidR="00735754" w:rsidRPr="00E330D2" w:rsidRDefault="00735754" w:rsidP="007357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BIOLOGIA SĄDOWA 2 ROK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biochemii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Anna </w:t>
            </w:r>
            <w:proofErr w:type="spellStart"/>
            <w:r w:rsidRPr="00E330D2">
              <w:rPr>
                <w:rFonts w:ascii="Times New Roman" w:hAnsi="Times New Roman"/>
              </w:rPr>
              <w:t>Hetmann</w:t>
            </w:r>
            <w:proofErr w:type="spellEnd"/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genetyki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inż. Justyna Boniecka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Podstawy genetyki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Magdalena Nocny</w:t>
            </w: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mgr Milena Kulasek</w:t>
            </w:r>
          </w:p>
        </w:tc>
        <w:tc>
          <w:tcPr>
            <w:tcW w:w="2871" w:type="dxa"/>
          </w:tcPr>
          <w:p w:rsidR="00735754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2762A1" w:rsidRPr="00E330D2" w:rsidTr="00735754"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Antropologia morfologiczna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Ewa Rogowska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2762A1" w:rsidRPr="00E330D2" w:rsidTr="00735754"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Biologia człowieka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Ewa Rogowska</w:t>
            </w:r>
          </w:p>
        </w:tc>
        <w:tc>
          <w:tcPr>
            <w:tcW w:w="2871" w:type="dxa"/>
          </w:tcPr>
          <w:p w:rsidR="002762A1" w:rsidRPr="00E330D2" w:rsidRDefault="002762A1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</w:tbl>
    <w:p w:rsidR="007133D7" w:rsidRDefault="007133D7" w:rsidP="007133D7">
      <w:pPr>
        <w:tabs>
          <w:tab w:val="left" w:pos="1909"/>
        </w:tabs>
        <w:rPr>
          <w:rFonts w:ascii="Times New Roman" w:hAnsi="Times New Roman"/>
        </w:rPr>
      </w:pPr>
    </w:p>
    <w:p w:rsidR="005F0398" w:rsidRDefault="005F0398" w:rsidP="007133D7">
      <w:pPr>
        <w:tabs>
          <w:tab w:val="left" w:pos="1909"/>
        </w:tabs>
        <w:rPr>
          <w:rFonts w:ascii="Times New Roman" w:hAnsi="Times New Roman"/>
        </w:rPr>
      </w:pPr>
    </w:p>
    <w:p w:rsidR="005F0398" w:rsidRDefault="005F0398" w:rsidP="007133D7">
      <w:pPr>
        <w:tabs>
          <w:tab w:val="left" w:pos="1909"/>
        </w:tabs>
        <w:rPr>
          <w:rFonts w:ascii="Times New Roman" w:hAnsi="Times New Roman"/>
        </w:rPr>
      </w:pPr>
    </w:p>
    <w:p w:rsidR="004B20B0" w:rsidRDefault="004B20B0" w:rsidP="007133D7">
      <w:pPr>
        <w:tabs>
          <w:tab w:val="left" w:pos="1909"/>
        </w:tabs>
        <w:rPr>
          <w:rFonts w:ascii="Times New Roman" w:hAnsi="Times New Roman"/>
        </w:rPr>
      </w:pPr>
    </w:p>
    <w:p w:rsidR="005F0398" w:rsidRPr="00E330D2" w:rsidRDefault="005F0398" w:rsidP="007133D7">
      <w:pPr>
        <w:tabs>
          <w:tab w:val="left" w:pos="1909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735754" w:rsidRPr="00E330D2" w:rsidTr="00735754">
        <w:tc>
          <w:tcPr>
            <w:tcW w:w="8613" w:type="dxa"/>
            <w:gridSpan w:val="3"/>
            <w:shd w:val="clear" w:color="auto" w:fill="FDE9D9" w:themeFill="accent6" w:themeFillTint="33"/>
          </w:tcPr>
          <w:p w:rsidR="00735754" w:rsidRPr="00E330D2" w:rsidRDefault="00735754" w:rsidP="007357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lastRenderedPageBreak/>
              <w:t>BIOLOGIA SĄDOWA 3 ROK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30D2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735754" w:rsidRPr="00E330D2" w:rsidTr="00735754"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  <w:color w:val="000000"/>
              </w:rPr>
              <w:t>Ustalanie daty śmierci metodą entomologiczną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735754" w:rsidRPr="00E330D2" w:rsidRDefault="00735754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543EC9">
            <w:pPr>
              <w:spacing w:after="0" w:line="240" w:lineRule="auto"/>
              <w:rPr>
                <w:rFonts w:ascii="Times New Roman" w:hAnsi="Times New Roman"/>
              </w:rPr>
            </w:pPr>
            <w:r w:rsidRPr="006E7A0A">
              <w:rPr>
                <w:rFonts w:ascii="Times New Roman" w:hAnsi="Times New Roman"/>
              </w:rPr>
              <w:t>Ustalanie daty śmierci metodą entomologiczną</w:t>
            </w:r>
          </w:p>
        </w:tc>
        <w:tc>
          <w:tcPr>
            <w:tcW w:w="2871" w:type="dxa"/>
          </w:tcPr>
          <w:p w:rsidR="005A2756" w:rsidRPr="00E330D2" w:rsidRDefault="005A2756" w:rsidP="00543EC9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prof. dr hab. Krzysztof Szpila</w:t>
            </w:r>
          </w:p>
        </w:tc>
        <w:tc>
          <w:tcPr>
            <w:tcW w:w="2871" w:type="dxa"/>
          </w:tcPr>
          <w:p w:rsidR="005A2756" w:rsidRPr="00E330D2" w:rsidRDefault="005A2756" w:rsidP="00543E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laboratorium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  <w:color w:val="000000"/>
              </w:rPr>
              <w:t>Genetyczne metody wykorzystywane w laboratoriach kryminalistycznych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Agnieszka Mierek-Adamska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  <w:color w:val="000000"/>
              </w:rPr>
              <w:t>Genetyczne metody wykorzystywane w laboratoriach kryminalistycznych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E330D2">
              <w:rPr>
                <w:rFonts w:ascii="Times New Roman" w:hAnsi="Times New Roman"/>
              </w:rPr>
              <w:t>Richert</w:t>
            </w:r>
            <w:proofErr w:type="spellEnd"/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Agnieszka Mierek-Adamska</w:t>
            </w:r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inż. Justyna Boniecka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ćwiczenia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30D2">
              <w:rPr>
                <w:rFonts w:ascii="Times New Roman" w:hAnsi="Times New Roman"/>
              </w:rPr>
              <w:t>Immunologia sądowa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hab. Sylwia Wrotek, prof. UMK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wykład</w:t>
            </w:r>
          </w:p>
        </w:tc>
      </w:tr>
      <w:tr w:rsidR="005A2756" w:rsidRPr="00E330D2" w:rsidTr="00735754"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Immunologia sądowa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 Justyna Sobocińska</w:t>
            </w:r>
          </w:p>
          <w:p w:rsidR="005A2756" w:rsidRPr="00E330D2" w:rsidRDefault="005A2756" w:rsidP="000B7F37">
            <w:pPr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dr  Małgorzata Pawlikowska</w:t>
            </w:r>
          </w:p>
        </w:tc>
        <w:tc>
          <w:tcPr>
            <w:tcW w:w="2871" w:type="dxa"/>
          </w:tcPr>
          <w:p w:rsidR="005A2756" w:rsidRPr="00E330D2" w:rsidRDefault="005A2756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  <w:tr w:rsidR="00583A2E" w:rsidRPr="00E330D2" w:rsidTr="00735754">
        <w:tc>
          <w:tcPr>
            <w:tcW w:w="2871" w:type="dxa"/>
          </w:tcPr>
          <w:p w:rsidR="00583A2E" w:rsidRPr="00583A2E" w:rsidRDefault="00583A2E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583A2E">
              <w:rPr>
                <w:rFonts w:ascii="Times New Roman" w:hAnsi="Times New Roman"/>
                <w:color w:val="000000"/>
              </w:rPr>
              <w:t>Podstawy tafonomii</w:t>
            </w:r>
          </w:p>
        </w:tc>
        <w:tc>
          <w:tcPr>
            <w:tcW w:w="2871" w:type="dxa"/>
          </w:tcPr>
          <w:p w:rsidR="00583A2E" w:rsidRPr="00E330D2" w:rsidRDefault="005A2DAF" w:rsidP="000B7F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  <w:r w:rsidRPr="00112D83">
              <w:rPr>
                <w:rFonts w:ascii="Times New Roman" w:hAnsi="Times New Roman"/>
              </w:rPr>
              <w:t>Alicja Drozd-Lipińska</w:t>
            </w:r>
          </w:p>
        </w:tc>
        <w:tc>
          <w:tcPr>
            <w:tcW w:w="2871" w:type="dxa"/>
          </w:tcPr>
          <w:p w:rsidR="00583A2E" w:rsidRPr="00E330D2" w:rsidRDefault="00583A2E" w:rsidP="000B7F37">
            <w:pPr>
              <w:spacing w:after="0" w:line="240" w:lineRule="auto"/>
              <w:rPr>
                <w:rFonts w:ascii="Times New Roman" w:hAnsi="Times New Roman"/>
              </w:rPr>
            </w:pPr>
            <w:r w:rsidRPr="00E330D2">
              <w:rPr>
                <w:rFonts w:ascii="Times New Roman" w:hAnsi="Times New Roman"/>
              </w:rPr>
              <w:t>laboratorium</w:t>
            </w:r>
          </w:p>
        </w:tc>
      </w:tr>
    </w:tbl>
    <w:p w:rsidR="00E90CDE" w:rsidRPr="00E330D2" w:rsidRDefault="00E90CDE" w:rsidP="007133D7">
      <w:pPr>
        <w:rPr>
          <w:rFonts w:ascii="Times New Roman" w:hAnsi="Times New Roman"/>
        </w:rPr>
      </w:pPr>
    </w:p>
    <w:sectPr w:rsidR="00E90CDE" w:rsidRPr="00E330D2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69" w:rsidRDefault="00274469" w:rsidP="000B7F37">
      <w:pPr>
        <w:spacing w:after="0" w:line="240" w:lineRule="auto"/>
      </w:pPr>
      <w:r>
        <w:separator/>
      </w:r>
    </w:p>
  </w:endnote>
  <w:endnote w:type="continuationSeparator" w:id="0">
    <w:p w:rsidR="00274469" w:rsidRDefault="00274469" w:rsidP="000B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69" w:rsidRDefault="00274469" w:rsidP="000B7F37">
      <w:pPr>
        <w:spacing w:after="0" w:line="240" w:lineRule="auto"/>
      </w:pPr>
      <w:r>
        <w:separator/>
      </w:r>
    </w:p>
  </w:footnote>
  <w:footnote w:type="continuationSeparator" w:id="0">
    <w:p w:rsidR="00274469" w:rsidRDefault="00274469" w:rsidP="000B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D7"/>
    <w:rsid w:val="00046B18"/>
    <w:rsid w:val="00063ABB"/>
    <w:rsid w:val="00066953"/>
    <w:rsid w:val="000874E7"/>
    <w:rsid w:val="000A2A92"/>
    <w:rsid w:val="000B7F37"/>
    <w:rsid w:val="000C74F9"/>
    <w:rsid w:val="001004AF"/>
    <w:rsid w:val="00142438"/>
    <w:rsid w:val="0018326A"/>
    <w:rsid w:val="001A5656"/>
    <w:rsid w:val="001B0DF0"/>
    <w:rsid w:val="001C4060"/>
    <w:rsid w:val="001C41B3"/>
    <w:rsid w:val="001F3A46"/>
    <w:rsid w:val="002000AB"/>
    <w:rsid w:val="00206DF2"/>
    <w:rsid w:val="00274469"/>
    <w:rsid w:val="002762A1"/>
    <w:rsid w:val="002F1967"/>
    <w:rsid w:val="00317518"/>
    <w:rsid w:val="00346822"/>
    <w:rsid w:val="00367D0F"/>
    <w:rsid w:val="00373A5C"/>
    <w:rsid w:val="00381405"/>
    <w:rsid w:val="003910FD"/>
    <w:rsid w:val="003E3A6F"/>
    <w:rsid w:val="00400C46"/>
    <w:rsid w:val="00423229"/>
    <w:rsid w:val="00427D5F"/>
    <w:rsid w:val="00484E22"/>
    <w:rsid w:val="004B20B0"/>
    <w:rsid w:val="004C2540"/>
    <w:rsid w:val="004E168D"/>
    <w:rsid w:val="004F0F3F"/>
    <w:rsid w:val="00583A2E"/>
    <w:rsid w:val="005A2756"/>
    <w:rsid w:val="005A2DAF"/>
    <w:rsid w:val="005B22D4"/>
    <w:rsid w:val="005E6068"/>
    <w:rsid w:val="005F0398"/>
    <w:rsid w:val="005F7C48"/>
    <w:rsid w:val="00634454"/>
    <w:rsid w:val="006A32E1"/>
    <w:rsid w:val="006E7A0A"/>
    <w:rsid w:val="007068B7"/>
    <w:rsid w:val="007133D7"/>
    <w:rsid w:val="00735754"/>
    <w:rsid w:val="00741CEA"/>
    <w:rsid w:val="00762BBA"/>
    <w:rsid w:val="007C3BC5"/>
    <w:rsid w:val="0080442E"/>
    <w:rsid w:val="00814A95"/>
    <w:rsid w:val="00816121"/>
    <w:rsid w:val="00845851"/>
    <w:rsid w:val="00863D57"/>
    <w:rsid w:val="008D544C"/>
    <w:rsid w:val="008D773E"/>
    <w:rsid w:val="008E36AC"/>
    <w:rsid w:val="008F353C"/>
    <w:rsid w:val="00927CEB"/>
    <w:rsid w:val="00936365"/>
    <w:rsid w:val="009455D6"/>
    <w:rsid w:val="00984E82"/>
    <w:rsid w:val="009E5770"/>
    <w:rsid w:val="00A53DEE"/>
    <w:rsid w:val="00B108CD"/>
    <w:rsid w:val="00B67FDE"/>
    <w:rsid w:val="00B872D7"/>
    <w:rsid w:val="00B87EB4"/>
    <w:rsid w:val="00BC7429"/>
    <w:rsid w:val="00BF01B1"/>
    <w:rsid w:val="00C465FD"/>
    <w:rsid w:val="00CF1699"/>
    <w:rsid w:val="00D418F1"/>
    <w:rsid w:val="00D62C8B"/>
    <w:rsid w:val="00D94103"/>
    <w:rsid w:val="00DA24B0"/>
    <w:rsid w:val="00DE0962"/>
    <w:rsid w:val="00DF2364"/>
    <w:rsid w:val="00E330D2"/>
    <w:rsid w:val="00E73B12"/>
    <w:rsid w:val="00E90CDE"/>
    <w:rsid w:val="00EB1237"/>
    <w:rsid w:val="00F01593"/>
    <w:rsid w:val="00F21DA7"/>
    <w:rsid w:val="00F7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F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F37"/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381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45</cp:revision>
  <cp:lastPrinted>2020-03-26T11:36:00Z</cp:lastPrinted>
  <dcterms:created xsi:type="dcterms:W3CDTF">2020-03-25T15:03:00Z</dcterms:created>
  <dcterms:modified xsi:type="dcterms:W3CDTF">2020-04-27T06:49:00Z</dcterms:modified>
</cp:coreProperties>
</file>