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76A4CE" w14:textId="77777777" w:rsidR="00000000" w:rsidRDefault="00000000">
      <w:pPr>
        <w:widowControl w:val="0"/>
        <w:autoSpaceDE w:val="0"/>
        <w:autoSpaceDN w:val="0"/>
        <w:adjustRightInd w:val="0"/>
        <w:spacing w:line="276" w:lineRule="auto"/>
        <w:ind w:right="1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Katedra Diagnostyki i Nauk Klinicznych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Toruń, dn., 8.08.2022</w:t>
      </w:r>
    </w:p>
    <w:p w14:paraId="219D5D50" w14:textId="77777777" w:rsidR="00000000" w:rsidRDefault="00000000">
      <w:pPr>
        <w:widowControl w:val="0"/>
        <w:autoSpaceDE w:val="0"/>
        <w:autoSpaceDN w:val="0"/>
        <w:adjustRightInd w:val="0"/>
        <w:spacing w:line="276" w:lineRule="auto"/>
        <w:ind w:right="48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Wydział Nauk Biologicznych i Weterynaryjnych </w:t>
      </w:r>
    </w:p>
    <w:p w14:paraId="2D117DD0" w14:textId="77777777" w:rsidR="00000000" w:rsidRDefault="00000000">
      <w:pPr>
        <w:widowControl w:val="0"/>
        <w:autoSpaceDE w:val="0"/>
        <w:autoSpaceDN w:val="0"/>
        <w:adjustRightInd w:val="0"/>
        <w:spacing w:line="276" w:lineRule="auto"/>
        <w:ind w:right="48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Uniwersytet Mikołaja Kopernika </w:t>
      </w:r>
    </w:p>
    <w:p w14:paraId="13144D70" w14:textId="77777777" w:rsidR="00000000" w:rsidRDefault="00000000">
      <w:pPr>
        <w:widowControl w:val="0"/>
        <w:autoSpaceDE w:val="0"/>
        <w:autoSpaceDN w:val="0"/>
        <w:adjustRightInd w:val="0"/>
        <w:spacing w:line="276" w:lineRule="auto"/>
        <w:ind w:right="48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ul. Lwowska 1, 87-100 Toruń</w:t>
      </w:r>
    </w:p>
    <w:p w14:paraId="0CEB6FFF" w14:textId="77777777" w:rsidR="00000000" w:rsidRDefault="00000000">
      <w:pPr>
        <w:widowControl w:val="0"/>
        <w:autoSpaceDE w:val="0"/>
        <w:autoSpaceDN w:val="0"/>
        <w:adjustRightInd w:val="0"/>
        <w:spacing w:line="422" w:lineRule="exact"/>
        <w:ind w:right="4840"/>
        <w:rPr>
          <w:rFonts w:ascii="Times New Roman" w:hAnsi="Times New Roman" w:cs="Times New Roman"/>
        </w:rPr>
      </w:pPr>
    </w:p>
    <w:p w14:paraId="3F3446DA" w14:textId="77777777" w:rsidR="00000000" w:rsidRDefault="00000000">
      <w:pPr>
        <w:widowControl w:val="0"/>
        <w:autoSpaceDE w:val="0"/>
        <w:autoSpaceDN w:val="0"/>
        <w:adjustRightInd w:val="0"/>
        <w:spacing w:after="551" w:line="220" w:lineRule="exact"/>
        <w:ind w:left="2980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Protokół Komisji Stypendialnej</w:t>
      </w:r>
    </w:p>
    <w:p w14:paraId="538F0265" w14:textId="77777777" w:rsidR="00000000" w:rsidRDefault="00000000">
      <w:pPr>
        <w:widowControl w:val="0"/>
        <w:autoSpaceDE w:val="0"/>
        <w:autoSpaceDN w:val="0"/>
        <w:adjustRightInd w:val="0"/>
        <w:spacing w:after="180" w:line="298" w:lineRule="exact"/>
        <w:ind w:left="40" w:right="300"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dniu 8.08.2022 odbyło się spotkanie Komisji Stypendialnej, w sprawie konkursu na stanowisko doktoranta w grancie Narodowego Centrum Nauki pt. „Wpływ naturalnych ekstraktów roślinnych otrzymanych metodą ekstrakcji nadkrytycznej na zahamowanie replikacji najważniejszych korona- i herpeswirusów drobiu i świń</w:t>
      </w:r>
      <w:r>
        <w:rPr>
          <w:rFonts w:ascii="Times New Roman" w:hAnsi="Times New Roman" w:cs="Times New Roman"/>
          <w:i/>
          <w:iCs/>
        </w:rPr>
        <w:t>"</w:t>
      </w:r>
      <w:r>
        <w:rPr>
          <w:rFonts w:ascii="Times New Roman" w:hAnsi="Times New Roman" w:cs="Times New Roman"/>
        </w:rPr>
        <w:t xml:space="preserve"> o numerze umowy UMO-2020/39/B/NZ7/00493 z dnia 4.10.2021 r. W skład komisji weszli kierownik prof. dr hab. Grzegorz Woźniakowski oraz prof. dr hab. Chandra Pareek i dr hab. Anna Sławińska prof. UMK. Na podstawie zapisów znajdujących się w Regulaminie Przyznawania Stypendiów Naukowych w Projektach Badawczych Finansowanych ze Środków Narodowego Centrum Nauki, Załącznik do uchwały Rady NCN nr 25/2019 z dnia 14 marca 2019r. oceniono kompetencje kandydata aplikującego o stanowisko stypendysty w wyżej wymienionym projekcie badawczym.</w:t>
      </w:r>
    </w:p>
    <w:tbl>
      <w:tblPr>
        <w:tblW w:w="0" w:type="auto"/>
        <w:tblBorders>
          <w:top w:val="single" w:sz="6" w:space="0" w:color="BFBFBF"/>
          <w:left w:val="single" w:sz="6" w:space="0" w:color="BFBFBF"/>
          <w:right w:val="single" w:sz="6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4891"/>
        <w:gridCol w:w="1536"/>
      </w:tblGrid>
      <w:tr w:rsidR="00000000" w14:paraId="683DCEB0" w14:textId="77777777">
        <w:tblPrEx>
          <w:tblCellMar>
            <w:top w:w="0" w:type="dxa"/>
            <w:bottom w:w="0" w:type="dxa"/>
          </w:tblCellMar>
        </w:tblPrEx>
        <w:tc>
          <w:tcPr>
            <w:tcW w:w="489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305BB76E" w14:textId="77777777" w:rsidR="00000000" w:rsidRDefault="00000000">
            <w:pPr>
              <w:widowControl w:val="0"/>
              <w:autoSpaceDE w:val="0"/>
              <w:autoSpaceDN w:val="0"/>
              <w:adjustRightInd w:val="0"/>
              <w:ind w:left="12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Oceniane osiągnięcia</w:t>
            </w:r>
          </w:p>
        </w:tc>
        <w:tc>
          <w:tcPr>
            <w:tcW w:w="153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4998CF87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line="226" w:lineRule="exact"/>
              <w:ind w:left="12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Imię i nazwisko kandydata: </w:t>
            </w:r>
          </w:p>
          <w:p w14:paraId="065E3C5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line="226" w:lineRule="exact"/>
              <w:ind w:left="12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Lek.wet. Dominika Siuda.</w:t>
            </w:r>
          </w:p>
        </w:tc>
      </w:tr>
      <w:tr w:rsidR="00000000" w14:paraId="62B75D61" w14:textId="77777777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489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262F242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line="226" w:lineRule="exact"/>
              <w:ind w:left="12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Osiągnięcia naukowe kandydata, w tym publikacje w renomowanych wydawnictwach/czasopismach naukowych (50% oceny końcowej)</w:t>
            </w:r>
          </w:p>
        </w:tc>
        <w:tc>
          <w:tcPr>
            <w:tcW w:w="153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798AF3C9" w14:textId="77777777" w:rsidR="00000000" w:rsidRDefault="00000000">
            <w:pPr>
              <w:widowControl w:val="0"/>
              <w:autoSpaceDE w:val="0"/>
              <w:autoSpaceDN w:val="0"/>
              <w:adjustRightInd w:val="0"/>
              <w:ind w:left="12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000000" w14:paraId="61B334AD" w14:textId="77777777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489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2F8639B7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line="230" w:lineRule="exact"/>
              <w:ind w:left="12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Wyróżnienia wynikające z prowadzenia badań naukowych, stypendia, nagrody oraz doświadczenie naukowe zdobyte poza macierzystą jednostką naukową w kraju lub za granicą, warsztaty i szkolenia naukowe, udział w projektach badawczych (20% oceny końcowej)</w:t>
            </w:r>
          </w:p>
        </w:tc>
        <w:tc>
          <w:tcPr>
            <w:tcW w:w="153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4B60F566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3</w:t>
            </w:r>
          </w:p>
        </w:tc>
      </w:tr>
      <w:tr w:rsidR="00000000" w14:paraId="673D047E" w14:textId="77777777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489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32F8BCE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line="230" w:lineRule="exact"/>
              <w:ind w:left="12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Kompetencje do realizacji określonych zadań w projekcie badawczym (30 % oceny końcowej)</w:t>
            </w:r>
          </w:p>
        </w:tc>
        <w:tc>
          <w:tcPr>
            <w:tcW w:w="153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0B737430" w14:textId="77777777" w:rsidR="00000000" w:rsidRDefault="00000000">
            <w:pPr>
              <w:widowControl w:val="0"/>
              <w:autoSpaceDE w:val="0"/>
              <w:autoSpaceDN w:val="0"/>
              <w:adjustRightInd w:val="0"/>
              <w:ind w:left="12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000000" w14:paraId="179CBC36" w14:textId="77777777">
        <w:tblPrEx>
          <w:tblBorders>
            <w:top w:val="none" w:sz="6" w:space="0" w:color="auto"/>
          </w:tblBorders>
          <w:tblCellMar>
            <w:top w:w="0" w:type="dxa"/>
            <w:bottom w:w="0" w:type="dxa"/>
          </w:tblCellMar>
        </w:tblPrEx>
        <w:tc>
          <w:tcPr>
            <w:tcW w:w="489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2AE23250" w14:textId="77777777" w:rsidR="00000000" w:rsidRDefault="00000000">
            <w:pPr>
              <w:widowControl w:val="0"/>
              <w:autoSpaceDE w:val="0"/>
              <w:autoSpaceDN w:val="0"/>
              <w:adjustRightInd w:val="0"/>
              <w:ind w:left="12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Ocena końcowa</w:t>
            </w:r>
          </w:p>
        </w:tc>
        <w:tc>
          <w:tcPr>
            <w:tcW w:w="153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42B0E70D" w14:textId="77777777" w:rsidR="00000000" w:rsidRDefault="00000000">
            <w:pPr>
              <w:widowControl w:val="0"/>
              <w:autoSpaceDE w:val="0"/>
              <w:autoSpaceDN w:val="0"/>
              <w:adjustRightInd w:val="0"/>
              <w:ind w:left="12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2,66</w:t>
            </w:r>
          </w:p>
        </w:tc>
      </w:tr>
    </w:tbl>
    <w:p w14:paraId="72ED18F7" w14:textId="77777777" w:rsidR="00000000" w:rsidRDefault="00000000">
      <w:pPr>
        <w:widowControl w:val="0"/>
        <w:autoSpaceDE w:val="0"/>
        <w:autoSpaceDN w:val="0"/>
        <w:adjustRightInd w:val="0"/>
        <w:rPr>
          <w:rFonts w:ascii="Microsoft Sans Serif" w:hAnsi="Microsoft Sans Serif" w:cs="Microsoft Sans Serif"/>
          <w:sz w:val="2"/>
          <w:szCs w:val="2"/>
        </w:rPr>
      </w:pPr>
    </w:p>
    <w:p w14:paraId="0CE3A229" w14:textId="77777777" w:rsidR="00000000" w:rsidRDefault="00000000">
      <w:pPr>
        <w:widowControl w:val="0"/>
        <w:autoSpaceDE w:val="0"/>
        <w:autoSpaceDN w:val="0"/>
        <w:adjustRightInd w:val="0"/>
        <w:spacing w:before="129" w:after="531" w:line="274" w:lineRule="exact"/>
        <w:ind w:left="40" w:right="6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podstawie oceny kwalifikacji kandydatów, komisja podjęła decyzję o zatrudnieniu Pani/Pana lek. wet. Dominiki Siudy na stanowisku stypendysty w grancie „Wpływ naturalnych ekstraktów roślinnych otrzymanych metodą ekstrakcji nadkrytycznej na zahamowanie replikacji najważniejszych korona- i herpeswirusów drobiu i świń</w:t>
      </w:r>
      <w:r>
        <w:rPr>
          <w:rFonts w:ascii="Times New Roman" w:hAnsi="Times New Roman" w:cs="Times New Roman"/>
          <w:i/>
          <w:iCs/>
        </w:rPr>
        <w:t>"</w:t>
      </w:r>
      <w:r>
        <w:rPr>
          <w:rFonts w:ascii="Times New Roman" w:hAnsi="Times New Roman" w:cs="Times New Roman"/>
        </w:rPr>
        <w:t xml:space="preserve"> o numerze umowy UMO-2020/39/B/NZ7/00493 z dnia 4.10.2021 r</w:t>
      </w:r>
    </w:p>
    <w:p w14:paraId="13D0BE10" w14:textId="77777777" w:rsidR="00000000" w:rsidRDefault="00000000">
      <w:pPr>
        <w:widowControl w:val="0"/>
        <w:autoSpaceDE w:val="0"/>
        <w:autoSpaceDN w:val="0"/>
        <w:adjustRightInd w:val="0"/>
        <w:spacing w:before="129" w:after="531" w:line="274" w:lineRule="exact"/>
        <w:ind w:left="4298" w:right="620" w:firstLine="68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Skład komisji:</w:t>
      </w:r>
    </w:p>
    <w:p w14:paraId="4A182402" w14:textId="77777777" w:rsidR="00000000" w:rsidRDefault="00000000">
      <w:pPr>
        <w:widowControl w:val="0"/>
        <w:autoSpaceDE w:val="0"/>
        <w:autoSpaceDN w:val="0"/>
        <w:adjustRightInd w:val="0"/>
        <w:ind w:left="4978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Prof. dr hab. Grzegorz Woźniakowski</w:t>
      </w:r>
    </w:p>
    <w:p w14:paraId="1B2A4369" w14:textId="77777777" w:rsidR="00000000" w:rsidRDefault="00000000">
      <w:pPr>
        <w:widowControl w:val="0"/>
        <w:autoSpaceDE w:val="0"/>
        <w:autoSpaceDN w:val="0"/>
        <w:adjustRightInd w:val="0"/>
        <w:ind w:left="4978"/>
        <w:rPr>
          <w:rFonts w:ascii="Times New Roman" w:hAnsi="Times New Roman" w:cs="Times New Roman"/>
          <w:sz w:val="21"/>
          <w:szCs w:val="21"/>
        </w:rPr>
      </w:pPr>
    </w:p>
    <w:p w14:paraId="3F68CF16" w14:textId="77777777" w:rsidR="00000000" w:rsidRDefault="00000000">
      <w:pPr>
        <w:widowControl w:val="0"/>
        <w:autoSpaceDE w:val="0"/>
        <w:autoSpaceDN w:val="0"/>
        <w:adjustRightInd w:val="0"/>
        <w:ind w:left="4978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Prof. dr hab. Chandra Pareek</w:t>
      </w:r>
    </w:p>
    <w:p w14:paraId="32DD64D2" w14:textId="77777777" w:rsidR="00794E8A" w:rsidRDefault="00000000">
      <w:pPr>
        <w:widowControl w:val="0"/>
        <w:autoSpaceDE w:val="0"/>
        <w:autoSpaceDN w:val="0"/>
        <w:adjustRightInd w:val="0"/>
        <w:ind w:left="4978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Dr hab. Anna Sławińska, prof. UMK.</w:t>
      </w:r>
    </w:p>
    <w:sectPr w:rsidR="00794E8A">
      <w:pgSz w:w="11905" w:h="16837"/>
      <w:pgMar w:top="1673" w:right="667" w:bottom="1683" w:left="1418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8C7"/>
    <w:rsid w:val="007318C7"/>
    <w:rsid w:val="00794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ocId w14:val="0C21BB9F"/>
  <w14:defaultImageDpi w14:val="0"/>
  <w15:docId w15:val="{ECE1B4D4-767A-7F40-8735-D84C08E2D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301</Words>
  <Characters>1807</Characters>
  <Application>Microsoft Office Word</Application>
  <DocSecurity>0</DocSecurity>
  <Lines>15</Lines>
  <Paragraphs>4</Paragraphs>
  <ScaleCrop>false</ScaleCrop>
  <Company/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ewaprus@o365.umk.pl</dc:creator>
  <cp:keywords/>
  <dc:description/>
  <cp:lastModifiedBy>Grzegorz Wozniakowski</cp:lastModifiedBy>
  <cp:revision>2</cp:revision>
  <dcterms:created xsi:type="dcterms:W3CDTF">2022-08-08T07:22:00Z</dcterms:created>
  <dcterms:modified xsi:type="dcterms:W3CDTF">2022-08-08T07:22:00Z</dcterms:modified>
</cp:coreProperties>
</file>